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黑体" w:cs="黑体"/>
          <w:sz w:val="32"/>
          <w:szCs w:val="32"/>
        </w:rPr>
      </w:pPr>
      <w:r>
        <w:rPr>
          <w:rFonts w:hint="eastAsia" w:ascii="仿宋" w:hAnsi="仿宋" w:eastAsia="黑体" w:cs="黑体"/>
          <w:sz w:val="32"/>
          <w:szCs w:val="32"/>
        </w:rPr>
        <w:t>附件1</w:t>
      </w:r>
    </w:p>
    <w:p>
      <w:pPr>
        <w:spacing w:after="312" w:afterLines="100" w:line="560" w:lineRule="exact"/>
        <w:jc w:val="center"/>
        <w:rPr>
          <w:rFonts w:hint="eastAsia" w:ascii="仿宋" w:hAnsi="仿宋" w:eastAsia="方正小标宋简体" w:cs="方正小标宋简体"/>
          <w:sz w:val="44"/>
          <w:szCs w:val="44"/>
        </w:rPr>
      </w:pPr>
      <w:r>
        <w:rPr>
          <w:rFonts w:hint="eastAsia" w:ascii="仿宋" w:hAnsi="仿宋" w:eastAsia="方正小标宋简体" w:cs="方正小标宋简体"/>
          <w:sz w:val="44"/>
          <w:szCs w:val="44"/>
        </w:rPr>
        <w:t>邵阳市科学传播专业初、中级职称申报材料要求</w:t>
      </w:r>
    </w:p>
    <w:tbl>
      <w:tblPr>
        <w:tblStyle w:val="4"/>
        <w:tblW w:w="14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5626"/>
        <w:gridCol w:w="959"/>
        <w:gridCol w:w="6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 w:eastAsia="黑体"/>
                <w:sz w:val="24"/>
                <w:szCs w:val="24"/>
              </w:rPr>
            </w:pPr>
            <w:r>
              <w:rPr>
                <w:rFonts w:ascii="仿宋" w:hAnsi="仿宋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 w:eastAsia="黑体"/>
                <w:sz w:val="24"/>
                <w:szCs w:val="24"/>
              </w:rPr>
            </w:pPr>
            <w:r>
              <w:rPr>
                <w:rFonts w:ascii="仿宋" w:hAnsi="仿宋" w:eastAsia="黑体"/>
                <w:bCs/>
                <w:sz w:val="24"/>
                <w:szCs w:val="24"/>
              </w:rPr>
              <w:t>材料名称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 w:eastAsia="黑体"/>
                <w:sz w:val="24"/>
                <w:szCs w:val="24"/>
              </w:rPr>
            </w:pPr>
            <w:r>
              <w:rPr>
                <w:rFonts w:ascii="仿宋" w:hAnsi="仿宋" w:eastAsia="黑体"/>
                <w:bCs/>
                <w:sz w:val="24"/>
                <w:szCs w:val="24"/>
              </w:rPr>
              <w:t>份数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 w:eastAsia="黑体"/>
                <w:sz w:val="24"/>
                <w:szCs w:val="24"/>
              </w:rPr>
            </w:pPr>
            <w:r>
              <w:rPr>
                <w:rFonts w:ascii="仿宋" w:hAnsi="仿宋" w:eastAsia="黑体"/>
                <w:bCs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  <w:t>所有学历证书、学位证书（复印件）,学历</w:t>
            </w:r>
            <w:r>
              <w:rPr>
                <w:rFonts w:hint="eastAsia" w:ascii="仿宋" w:hAnsi="仿宋" w:eastAsia="仿宋_GB2312"/>
                <w:spacing w:val="3"/>
                <w:sz w:val="24"/>
                <w:szCs w:val="24"/>
                <w:lang w:eastAsia="zh-CN"/>
              </w:rPr>
              <w:t>认证报告（2002年以前取得的学历）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-1"/>
                <w:sz w:val="24"/>
                <w:szCs w:val="24"/>
                <w:lang w:eastAsia="zh-CN"/>
              </w:rPr>
              <w:t>加盖用人单位或推荐组织公章。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2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5"/>
                <w:sz w:val="24"/>
                <w:szCs w:val="24"/>
                <w:lang w:eastAsia="zh-CN"/>
              </w:rPr>
              <w:t>任现职资格证书（复印件）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-3"/>
                <w:sz w:val="24"/>
                <w:szCs w:val="24"/>
                <w:lang w:eastAsia="zh-CN"/>
              </w:rPr>
              <w:t>加盖用人单位或推荐组织公章。无现任职称的可不提</w:t>
            </w:r>
            <w:r>
              <w:rPr>
                <w:rFonts w:hint="eastAsia" w:ascii="仿宋" w:hAnsi="仿宋" w:eastAsia="仿宋_GB2312"/>
                <w:spacing w:val="-2"/>
                <w:sz w:val="24"/>
                <w:szCs w:val="24"/>
                <w:lang w:eastAsia="zh-CN"/>
              </w:rPr>
              <w:t>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3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4"/>
                <w:sz w:val="24"/>
                <w:szCs w:val="24"/>
                <w:lang w:eastAsia="zh-CN"/>
              </w:rPr>
              <w:t>任现职的聘用合同（复印件）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-5"/>
                <w:sz w:val="24"/>
                <w:szCs w:val="24"/>
                <w:lang w:eastAsia="zh-CN"/>
              </w:rPr>
              <w:t>加盖用人单位或推荐组织公章。无现任职称的可不提</w:t>
            </w:r>
            <w:r>
              <w:rPr>
                <w:rFonts w:hint="eastAsia" w:ascii="仿宋" w:hAnsi="仿宋" w:eastAsia="仿宋_GB2312"/>
                <w:spacing w:val="-2"/>
                <w:sz w:val="24"/>
                <w:szCs w:val="24"/>
                <w:lang w:eastAsia="zh-CN"/>
              </w:rPr>
              <w:t>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4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pacing w:val="1"/>
                <w:sz w:val="24"/>
                <w:szCs w:val="24"/>
              </w:rPr>
              <w:t>破格申报材料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-1"/>
                <w:sz w:val="24"/>
                <w:szCs w:val="24"/>
                <w:lang w:eastAsia="zh-CN"/>
              </w:rPr>
              <w:t>仅限破格申报人提供。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5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-2"/>
                <w:sz w:val="24"/>
                <w:szCs w:val="24"/>
                <w:lang w:eastAsia="zh-CN"/>
              </w:rPr>
              <w:t>部队转业或党政机关调入企事业单位相关材</w:t>
            </w:r>
            <w:r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  <w:t>料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-3"/>
                <w:sz w:val="24"/>
                <w:szCs w:val="24"/>
                <w:lang w:eastAsia="zh-CN"/>
              </w:rPr>
              <w:t>部队转业人员提供转业相关佐证材料，党政机关调入</w:t>
            </w:r>
            <w:r>
              <w:rPr>
                <w:rFonts w:hint="eastAsia" w:ascii="仿宋" w:hAnsi="仿宋" w:eastAsia="仿宋_GB2312"/>
                <w:spacing w:val="-1"/>
                <w:sz w:val="24"/>
                <w:szCs w:val="24"/>
                <w:lang w:eastAsia="zh-CN"/>
              </w:rPr>
              <w:t>企事业单位人员提供公务员登记表及任职文件。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6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3"/>
                <w:sz w:val="24"/>
                <w:szCs w:val="24"/>
                <w:lang w:eastAsia="zh-CN"/>
              </w:rPr>
              <w:t>专业技术人员相应年度考核表（复印件）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-1"/>
                <w:sz w:val="24"/>
                <w:szCs w:val="24"/>
                <w:lang w:eastAsia="zh-CN"/>
              </w:rPr>
              <w:t>加盖用人单位或推荐组织公章。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7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3"/>
                <w:sz w:val="24"/>
                <w:szCs w:val="24"/>
                <w:lang w:eastAsia="zh-CN"/>
              </w:rPr>
              <w:t>专业技术职称申报材料公示表（原件）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pacing w:val="-2"/>
                <w:sz w:val="24"/>
                <w:szCs w:val="24"/>
                <w:lang w:eastAsia="zh-CN"/>
              </w:rPr>
              <w:t>公示时间不少于5个工作日，加盖用人单位或推荐组织公章。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8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  <w:t>取得现专业技术职称后违纪违规情况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9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  <w:t>缴纳职称评审费后的银行转账回单原件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</w:t>
            </w:r>
          </w:p>
        </w:tc>
        <w:tc>
          <w:tcPr>
            <w:tcW w:w="6411" w:type="dxa"/>
            <w:noWrap w:val="0"/>
            <w:vAlign w:val="center"/>
          </w:tcPr>
          <w:p>
            <w:pPr>
              <w:pStyle w:val="7"/>
              <w:widowControl w:val="0"/>
              <w:ind w:left="105" w:leftChars="50" w:right="105" w:rightChars="50"/>
              <w:jc w:val="both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pacing w:val="3"/>
                <w:sz w:val="24"/>
                <w:szCs w:val="24"/>
              </w:rPr>
              <w:t>注明汇款户名、时间</w:t>
            </w:r>
          </w:p>
        </w:tc>
      </w:tr>
    </w:tbl>
    <w:p>
      <w:pPr>
        <w:spacing w:line="560" w:lineRule="exact"/>
        <w:rPr>
          <w:rFonts w:hint="eastAsia" w:ascii="仿宋" w:hAnsi="仿宋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587" w:right="1440" w:bottom="1417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line="20" w:lineRule="exact"/>
        <w:rPr>
          <w:rFonts w:hint="eastAsia" w:ascii="仿宋" w:hAnsi="仿宋"/>
        </w:rPr>
      </w:pPr>
    </w:p>
    <w:p>
      <w:bookmarkStart w:id="0" w:name="_GoBack"/>
      <w:bookmarkEnd w:id="0"/>
    </w:p>
    <w:sectPr>
      <w:pgSz w:w="11906" w:h="16838"/>
      <w:pgMar w:top="1701" w:right="1701" w:bottom="1701" w:left="170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J0sA9QAAAADAQAADwAAAAAAAAABACAAAAAiAAAAZHJzL2Rvd25yZXYueG1s&#10;UEsBAhQAFAAAAAgAh07iQHeqkI81AgAAYQQAAA4AAAAAAAAAAQAgAAAAIwEAAGRycy9lMm9Eb2Mu&#10;eG1sUEsFBgAAAAAGAAYAWQEAAMoFAAAAAA==&#10;">
              <v:path arrowok="t"/>
              <v:fill on="f" focussize="0,0"/>
              <v:stroke on="f" weight="0.5pt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000000"/>
    <w:rsid w:val="537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character" w:styleId="6">
    <w:name w:val="page number"/>
    <w:qFormat/>
    <w:uiPriority w:val="99"/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9"/>
      <w:szCs w:val="2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2023-11-17T09:20:30Z</dcterms:created>
  <dc:creator>Administrator</dc:creator>
  <cp:lastModifiedBy>Administrator</cp:lastModifiedBy>
  <dcterms:modified xsi:type="dcterms:W3CDTF">2023-11-17T09:20:36Z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F530488251DD4EB4906452122354093F_12</vt:lpwstr>
  </property>
</Properties>
</file>